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D68B6" w14:textId="53034936" w:rsidR="00860D75" w:rsidRDefault="00860D75" w:rsidP="00860D75">
      <w:pPr>
        <w:spacing w:after="0"/>
        <w:ind w:left="1080" w:hanging="360"/>
        <w:jc w:val="both"/>
      </w:pPr>
      <w:r w:rsidRPr="00860D75">
        <w:rPr>
          <w:b/>
          <w:bCs/>
        </w:rPr>
        <w:t>Module II (4-29.04.2025): </w:t>
      </w:r>
    </w:p>
    <w:p w14:paraId="6F21825D" w14:textId="77777777" w:rsidR="00860D75" w:rsidRDefault="00860D75" w:rsidP="00860D75">
      <w:pPr>
        <w:spacing w:after="0"/>
        <w:ind w:left="1080" w:hanging="360"/>
        <w:jc w:val="both"/>
      </w:pPr>
    </w:p>
    <w:p w14:paraId="0F210A1B" w14:textId="6CB49B55" w:rsidR="00860D75" w:rsidRPr="00860D75" w:rsidRDefault="00860D75" w:rsidP="00860D75">
      <w:pPr>
        <w:pStyle w:val="Paragrafoelenco"/>
        <w:numPr>
          <w:ilvl w:val="0"/>
          <w:numId w:val="4"/>
        </w:numPr>
        <w:spacing w:after="0"/>
        <w:jc w:val="both"/>
        <w:rPr>
          <w:lang w:val="en-US"/>
        </w:rPr>
      </w:pPr>
      <w:r w:rsidRPr="00860D75">
        <w:rPr>
          <w:lang w:val="en-US"/>
        </w:rPr>
        <w:t xml:space="preserve">Presentation of reports on research-play + What is meaning? 04.04.25, h. 8-12 Aula </w:t>
      </w:r>
      <w:proofErr w:type="gramStart"/>
      <w:r w:rsidRPr="00860D75">
        <w:rPr>
          <w:lang w:val="en-US"/>
        </w:rPr>
        <w:t>Silvestri;</w:t>
      </w:r>
      <w:proofErr w:type="gramEnd"/>
      <w:r w:rsidRPr="00860D75">
        <w:rPr>
          <w:lang w:val="en-US"/>
        </w:rPr>
        <w:t> </w:t>
      </w:r>
    </w:p>
    <w:p w14:paraId="018D5D78" w14:textId="5C50C4FF" w:rsidR="00860D75" w:rsidRPr="00860D75" w:rsidRDefault="00860D75" w:rsidP="00860D75">
      <w:pPr>
        <w:pStyle w:val="Paragrafoelenco"/>
        <w:numPr>
          <w:ilvl w:val="0"/>
          <w:numId w:val="4"/>
        </w:numPr>
        <w:spacing w:after="0"/>
        <w:jc w:val="both"/>
        <w:rPr>
          <w:lang w:val="en-US"/>
        </w:rPr>
      </w:pPr>
      <w:r w:rsidRPr="00860D75">
        <w:rPr>
          <w:lang w:val="en-US"/>
        </w:rPr>
        <w:t xml:space="preserve">Performative nature of language + Constitutive power of discourse, 11.04.25, h. 8-12 Aula </w:t>
      </w:r>
      <w:proofErr w:type="gramStart"/>
      <w:r w:rsidRPr="00860D75">
        <w:rPr>
          <w:lang w:val="en-US"/>
        </w:rPr>
        <w:t>Silvestri;</w:t>
      </w:r>
      <w:proofErr w:type="gramEnd"/>
      <w:r w:rsidRPr="00860D75">
        <w:rPr>
          <w:lang w:val="en-US"/>
        </w:rPr>
        <w:t> </w:t>
      </w:r>
    </w:p>
    <w:p w14:paraId="274765CA" w14:textId="7F1898EE" w:rsidR="00860D75" w:rsidRPr="00860D75" w:rsidRDefault="00860D75" w:rsidP="00860D75">
      <w:pPr>
        <w:pStyle w:val="Paragrafoelenco"/>
        <w:numPr>
          <w:ilvl w:val="0"/>
          <w:numId w:val="4"/>
        </w:numPr>
        <w:spacing w:after="0"/>
        <w:jc w:val="both"/>
        <w:rPr>
          <w:lang w:val="en-US"/>
        </w:rPr>
      </w:pPr>
      <w:r w:rsidRPr="00860D75">
        <w:rPr>
          <w:lang w:val="en-US"/>
        </w:rPr>
        <w:t xml:space="preserve">Social construction of meaning, 14.04.25, h. 8-12 Aula </w:t>
      </w:r>
      <w:proofErr w:type="gramStart"/>
      <w:r w:rsidRPr="00860D75">
        <w:rPr>
          <w:lang w:val="en-US"/>
        </w:rPr>
        <w:t>Visiting;</w:t>
      </w:r>
      <w:proofErr w:type="gramEnd"/>
    </w:p>
    <w:p w14:paraId="7918BBC4" w14:textId="1784C2D6" w:rsidR="00860D75" w:rsidRPr="00860D75" w:rsidRDefault="00860D75" w:rsidP="00860D75">
      <w:pPr>
        <w:pStyle w:val="Paragrafoelenco"/>
        <w:numPr>
          <w:ilvl w:val="0"/>
          <w:numId w:val="4"/>
        </w:numPr>
        <w:spacing w:after="0"/>
        <w:jc w:val="both"/>
        <w:rPr>
          <w:lang w:val="en-US"/>
        </w:rPr>
      </w:pPr>
      <w:r w:rsidRPr="00860D75">
        <w:rPr>
          <w:lang w:val="en-US"/>
        </w:rPr>
        <w:t xml:space="preserve">Social representation, 28.04.25, h. 8-12 Aula </w:t>
      </w:r>
      <w:proofErr w:type="gramStart"/>
      <w:r w:rsidRPr="00860D75">
        <w:rPr>
          <w:lang w:val="en-US"/>
        </w:rPr>
        <w:t>Silvestri;</w:t>
      </w:r>
      <w:proofErr w:type="gramEnd"/>
      <w:r w:rsidRPr="00860D75">
        <w:rPr>
          <w:lang w:val="en-US"/>
        </w:rPr>
        <w:t> </w:t>
      </w:r>
    </w:p>
    <w:p w14:paraId="44E83B30" w14:textId="7F5E839C" w:rsidR="00860D75" w:rsidRPr="00860D75" w:rsidRDefault="00860D75" w:rsidP="00860D75">
      <w:pPr>
        <w:pStyle w:val="Paragrafoelenco"/>
        <w:numPr>
          <w:ilvl w:val="0"/>
          <w:numId w:val="4"/>
        </w:numPr>
        <w:spacing w:after="0"/>
        <w:jc w:val="both"/>
      </w:pPr>
      <w:r w:rsidRPr="00860D75">
        <w:rPr>
          <w:lang w:val="en-US"/>
        </w:rPr>
        <w:t xml:space="preserve">Legal goods are a matter of ideological choice. How does this choice work? </w:t>
      </w:r>
      <w:r w:rsidRPr="00860D75">
        <w:t>29.04.2025, h.14-16 Aula Pugliatti</w:t>
      </w:r>
      <w:r>
        <w:t>.</w:t>
      </w:r>
    </w:p>
    <w:p w14:paraId="12CD4561" w14:textId="77777777" w:rsidR="00A80ECF" w:rsidRDefault="00A80ECF"/>
    <w:sectPr w:rsidR="00A80E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70454"/>
    <w:multiLevelType w:val="hybridMultilevel"/>
    <w:tmpl w:val="4E2EA68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13877"/>
    <w:multiLevelType w:val="hybridMultilevel"/>
    <w:tmpl w:val="DCBE20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D74A8"/>
    <w:multiLevelType w:val="hybridMultilevel"/>
    <w:tmpl w:val="366423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17E97"/>
    <w:multiLevelType w:val="hybridMultilevel"/>
    <w:tmpl w:val="A29A9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2259">
    <w:abstractNumId w:val="1"/>
  </w:num>
  <w:num w:numId="2" w16cid:durableId="1245336188">
    <w:abstractNumId w:val="2"/>
  </w:num>
  <w:num w:numId="3" w16cid:durableId="731466048">
    <w:abstractNumId w:val="3"/>
  </w:num>
  <w:num w:numId="4" w16cid:durableId="151915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75"/>
    <w:rsid w:val="00511CF7"/>
    <w:rsid w:val="006E21F0"/>
    <w:rsid w:val="00860D75"/>
    <w:rsid w:val="00A80ECF"/>
    <w:rsid w:val="00D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9D64"/>
  <w15:chartTrackingRefBased/>
  <w15:docId w15:val="{4ECAD2F4-D4DC-48E4-ABBD-9E942720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0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0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0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0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0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0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0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0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0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0D7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0D7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0D7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0D7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0D7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0D7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0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0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0D7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0D7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0D7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0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0D7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0D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Scalia</dc:creator>
  <cp:keywords/>
  <dc:description/>
  <cp:lastModifiedBy>Maria Scalia</cp:lastModifiedBy>
  <cp:revision>1</cp:revision>
  <dcterms:created xsi:type="dcterms:W3CDTF">2025-03-14T11:56:00Z</dcterms:created>
  <dcterms:modified xsi:type="dcterms:W3CDTF">2025-03-14T12:02:00Z</dcterms:modified>
</cp:coreProperties>
</file>